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125B60">
      <w:pPr>
        <w:rPr>
          <w:rFonts w:hint="eastAsia" w:ascii="宋体" w:hAnsi="宋体" w:cs="宋体"/>
          <w:kern w:val="0"/>
          <w:sz w:val="36"/>
          <w:szCs w:val="36"/>
          <w:lang w:bidi="ar"/>
        </w:rPr>
      </w:pPr>
      <w:r>
        <w:rPr>
          <w:rFonts w:hint="eastAsia" w:ascii="宋体" w:hAnsi="宋体" w:eastAsia="宋体" w:cs="宋体"/>
          <w:kern w:val="0"/>
          <w:sz w:val="32"/>
          <w:szCs w:val="32"/>
          <w:lang w:bidi="ar"/>
        </w:rPr>
        <w:t>附件1：</w:t>
      </w:r>
      <w:r>
        <w:rPr>
          <w:rFonts w:hint="eastAsia" w:ascii="宋体" w:hAnsi="宋体" w:eastAsia="宋体" w:cs="宋体"/>
          <w:kern w:val="0"/>
          <w:sz w:val="24"/>
          <w:lang w:bidi="ar"/>
        </w:rPr>
        <w:t xml:space="preserve">          </w:t>
      </w:r>
      <w:r>
        <w:rPr>
          <w:rFonts w:hint="eastAsia" w:ascii="宋体" w:hAnsi="宋体" w:cs="宋体"/>
          <w:kern w:val="0"/>
          <w:sz w:val="36"/>
          <w:szCs w:val="36"/>
          <w:lang w:bidi="ar"/>
        </w:rPr>
        <w:t>项目采购内容及相关要求</w:t>
      </w:r>
    </w:p>
    <w:p w14:paraId="02B442D4">
      <w:pPr>
        <w:rPr>
          <w:rFonts w:hint="eastAsia" w:ascii="宋体" w:hAnsi="宋体" w:cs="宋体"/>
          <w:kern w:val="0"/>
          <w:sz w:val="36"/>
          <w:szCs w:val="36"/>
          <w:lang w:bidi="ar"/>
        </w:rPr>
      </w:pPr>
    </w:p>
    <w:p w14:paraId="5798E311">
      <w:pPr>
        <w:numPr>
          <w:ilvl w:val="0"/>
          <w:numId w:val="1"/>
        </w:numPr>
        <w:tabs>
          <w:tab w:val="left" w:pos="7020"/>
        </w:tabs>
        <w:spacing w:line="440" w:lineRule="exact"/>
        <w:jc w:val="center"/>
        <w:rPr>
          <w:rFonts w:ascii="宋体" w:hAnsi="宋体"/>
          <w:b/>
          <w:sz w:val="28"/>
          <w:szCs w:val="28"/>
        </w:rPr>
      </w:pPr>
      <w:r>
        <w:rPr>
          <w:rFonts w:hint="eastAsia" w:ascii="宋体" w:hAnsi="宋体"/>
          <w:b/>
          <w:sz w:val="28"/>
          <w:szCs w:val="28"/>
        </w:rPr>
        <w:t>采购清单及技术要求</w:t>
      </w:r>
    </w:p>
    <w:tbl>
      <w:tblPr>
        <w:tblStyle w:val="7"/>
        <w:tblW w:w="115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2"/>
        <w:gridCol w:w="1711"/>
        <w:gridCol w:w="1476"/>
        <w:gridCol w:w="1980"/>
        <w:gridCol w:w="962"/>
        <w:gridCol w:w="804"/>
        <w:gridCol w:w="744"/>
        <w:gridCol w:w="2316"/>
        <w:gridCol w:w="1082"/>
      </w:tblGrid>
      <w:tr w14:paraId="31CE3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492" w:type="dxa"/>
            <w:vAlign w:val="center"/>
          </w:tcPr>
          <w:p w14:paraId="7C899501">
            <w:pPr>
              <w:jc w:val="center"/>
              <w:rPr>
                <w:rFonts w:ascii="宋体" w:hAnsi="宋体"/>
                <w:b/>
                <w:sz w:val="21"/>
                <w:szCs w:val="21"/>
              </w:rPr>
            </w:pPr>
            <w:r>
              <w:rPr>
                <w:rFonts w:hint="eastAsia" w:ascii="宋体" w:hAnsi="宋体"/>
                <w:b/>
                <w:sz w:val="21"/>
                <w:szCs w:val="21"/>
              </w:rPr>
              <w:t>序号</w:t>
            </w:r>
          </w:p>
        </w:tc>
        <w:tc>
          <w:tcPr>
            <w:tcW w:w="1711" w:type="dxa"/>
            <w:vAlign w:val="center"/>
          </w:tcPr>
          <w:p w14:paraId="5B65D0B1">
            <w:pPr>
              <w:jc w:val="center"/>
              <w:rPr>
                <w:rFonts w:ascii="宋体" w:hAnsi="宋体"/>
                <w:b/>
                <w:sz w:val="21"/>
                <w:szCs w:val="21"/>
              </w:rPr>
            </w:pPr>
            <w:r>
              <w:rPr>
                <w:rFonts w:hint="eastAsia" w:ascii="宋体" w:hAnsi="宋体"/>
                <w:b/>
                <w:sz w:val="21"/>
                <w:szCs w:val="21"/>
              </w:rPr>
              <w:t>项 目</w:t>
            </w:r>
          </w:p>
        </w:tc>
        <w:tc>
          <w:tcPr>
            <w:tcW w:w="1476" w:type="dxa"/>
            <w:vAlign w:val="center"/>
          </w:tcPr>
          <w:p w14:paraId="63D2D9AC">
            <w:pPr>
              <w:jc w:val="center"/>
              <w:rPr>
                <w:rFonts w:hint="default" w:ascii="宋体" w:hAnsi="宋体" w:eastAsiaTheme="minorEastAsia"/>
                <w:b/>
                <w:sz w:val="21"/>
                <w:szCs w:val="21"/>
                <w:lang w:val="en-US" w:eastAsia="zh-CN"/>
              </w:rPr>
            </w:pPr>
            <w:r>
              <w:rPr>
                <w:rFonts w:hint="eastAsia" w:ascii="宋体" w:hAnsi="宋体"/>
                <w:b/>
                <w:sz w:val="21"/>
                <w:szCs w:val="21"/>
                <w:lang w:val="en-US" w:eastAsia="zh-CN"/>
              </w:rPr>
              <w:t>材质</w:t>
            </w:r>
          </w:p>
        </w:tc>
        <w:tc>
          <w:tcPr>
            <w:tcW w:w="1980" w:type="dxa"/>
            <w:vAlign w:val="center"/>
          </w:tcPr>
          <w:p w14:paraId="7D889B90">
            <w:pPr>
              <w:jc w:val="center"/>
              <w:rPr>
                <w:rFonts w:hint="default" w:ascii="宋体" w:hAnsi="宋体" w:eastAsiaTheme="minorEastAsia"/>
                <w:b/>
                <w:sz w:val="21"/>
                <w:szCs w:val="21"/>
                <w:lang w:val="en-US" w:eastAsia="zh-CN"/>
              </w:rPr>
            </w:pPr>
            <w:r>
              <w:rPr>
                <w:rFonts w:hint="eastAsia" w:ascii="宋体" w:hAnsi="宋体"/>
                <w:b/>
                <w:sz w:val="21"/>
                <w:szCs w:val="21"/>
                <w:lang w:val="en-US" w:eastAsia="zh-CN"/>
              </w:rPr>
              <w:t>规格</w:t>
            </w:r>
          </w:p>
        </w:tc>
        <w:tc>
          <w:tcPr>
            <w:tcW w:w="962" w:type="dxa"/>
            <w:vAlign w:val="center"/>
          </w:tcPr>
          <w:p w14:paraId="02E1BA9A">
            <w:pPr>
              <w:jc w:val="center"/>
              <w:rPr>
                <w:rFonts w:hint="eastAsia" w:ascii="宋体" w:hAnsi="宋体"/>
                <w:b/>
                <w:sz w:val="21"/>
                <w:szCs w:val="21"/>
                <w:lang w:val="en-US" w:eastAsia="zh-CN"/>
              </w:rPr>
            </w:pPr>
            <w:r>
              <w:rPr>
                <w:rFonts w:hint="eastAsia" w:ascii="宋体" w:hAnsi="宋体"/>
                <w:b/>
                <w:sz w:val="21"/>
                <w:szCs w:val="21"/>
                <w:lang w:val="en-US" w:eastAsia="zh-CN"/>
              </w:rPr>
              <w:t>数量</w:t>
            </w:r>
          </w:p>
          <w:p w14:paraId="5A900EDD">
            <w:pPr>
              <w:jc w:val="center"/>
              <w:rPr>
                <w:rFonts w:hint="default" w:ascii="宋体" w:hAnsi="宋体" w:eastAsiaTheme="minorEastAsia"/>
                <w:b/>
                <w:sz w:val="21"/>
                <w:szCs w:val="21"/>
                <w:lang w:val="en-US" w:eastAsia="zh-CN"/>
              </w:rPr>
            </w:pPr>
            <w:r>
              <w:rPr>
                <w:rFonts w:hint="eastAsia" w:ascii="宋体" w:hAnsi="宋体"/>
                <w:b/>
                <w:sz w:val="21"/>
                <w:szCs w:val="21"/>
                <w:lang w:val="en-US" w:eastAsia="zh-CN"/>
              </w:rPr>
              <w:t>（平方）</w:t>
            </w:r>
          </w:p>
        </w:tc>
        <w:tc>
          <w:tcPr>
            <w:tcW w:w="804" w:type="dxa"/>
            <w:vAlign w:val="center"/>
          </w:tcPr>
          <w:p w14:paraId="193B8BFD">
            <w:pPr>
              <w:jc w:val="center"/>
              <w:rPr>
                <w:rFonts w:hint="default" w:ascii="宋体" w:hAnsi="宋体" w:eastAsiaTheme="minorEastAsia"/>
                <w:b/>
                <w:sz w:val="21"/>
                <w:szCs w:val="21"/>
                <w:lang w:val="en-US" w:eastAsia="zh-CN"/>
              </w:rPr>
            </w:pPr>
            <w:r>
              <w:rPr>
                <w:rFonts w:hint="eastAsia" w:ascii="宋体" w:hAnsi="宋体"/>
                <w:b/>
                <w:sz w:val="21"/>
                <w:szCs w:val="21"/>
                <w:lang w:val="en-US" w:eastAsia="zh-CN"/>
              </w:rPr>
              <w:t>预算单价（元）</w:t>
            </w:r>
          </w:p>
        </w:tc>
        <w:tc>
          <w:tcPr>
            <w:tcW w:w="744" w:type="dxa"/>
            <w:vAlign w:val="center"/>
          </w:tcPr>
          <w:p w14:paraId="3E82E720">
            <w:pPr>
              <w:jc w:val="center"/>
              <w:rPr>
                <w:rFonts w:hint="eastAsia" w:ascii="宋体" w:hAnsi="宋体" w:eastAsiaTheme="minorEastAsia"/>
                <w:b/>
                <w:sz w:val="21"/>
                <w:szCs w:val="21"/>
                <w:lang w:val="en-US" w:eastAsia="zh-CN"/>
              </w:rPr>
            </w:pPr>
            <w:r>
              <w:rPr>
                <w:rFonts w:hint="eastAsia" w:ascii="宋体" w:hAnsi="宋体"/>
                <w:b/>
                <w:sz w:val="21"/>
                <w:szCs w:val="21"/>
                <w:lang w:val="en-US" w:eastAsia="zh-CN"/>
              </w:rPr>
              <w:t>预算总价（元）</w:t>
            </w:r>
          </w:p>
        </w:tc>
        <w:tc>
          <w:tcPr>
            <w:tcW w:w="2316" w:type="dxa"/>
            <w:shd w:val="clear" w:color="auto" w:fill="auto"/>
            <w:vAlign w:val="center"/>
          </w:tcPr>
          <w:p w14:paraId="46C27476">
            <w:pPr>
              <w:jc w:val="center"/>
              <w:rPr>
                <w:rFonts w:hint="default" w:ascii="宋体" w:hAnsi="宋体" w:eastAsiaTheme="minorEastAsia" w:cstheme="minorBidi"/>
                <w:b/>
                <w:kern w:val="2"/>
                <w:sz w:val="21"/>
                <w:szCs w:val="21"/>
                <w:lang w:val="en-US" w:eastAsia="zh-CN" w:bidi="ar-SA"/>
              </w:rPr>
            </w:pPr>
            <w:r>
              <w:rPr>
                <w:rFonts w:hint="eastAsia" w:ascii="宋体" w:hAnsi="宋体" w:cstheme="minorBidi"/>
                <w:b/>
                <w:kern w:val="2"/>
                <w:sz w:val="21"/>
                <w:szCs w:val="21"/>
                <w:lang w:val="en-US" w:eastAsia="zh-CN" w:bidi="ar-SA"/>
              </w:rPr>
              <w:t>图片</w:t>
            </w:r>
          </w:p>
        </w:tc>
        <w:tc>
          <w:tcPr>
            <w:tcW w:w="1082" w:type="dxa"/>
            <w:shd w:val="clear" w:color="auto" w:fill="auto"/>
            <w:vAlign w:val="center"/>
          </w:tcPr>
          <w:p w14:paraId="1BF49862">
            <w:pPr>
              <w:jc w:val="center"/>
              <w:rPr>
                <w:rFonts w:hint="eastAsia" w:ascii="宋体" w:hAnsi="宋体"/>
                <w:b/>
                <w:sz w:val="21"/>
                <w:szCs w:val="21"/>
              </w:rPr>
            </w:pPr>
            <w:r>
              <w:rPr>
                <w:rFonts w:hint="eastAsia" w:ascii="宋体" w:hAnsi="宋体"/>
                <w:b/>
                <w:sz w:val="21"/>
                <w:szCs w:val="21"/>
              </w:rPr>
              <w:t>备注</w:t>
            </w:r>
          </w:p>
        </w:tc>
      </w:tr>
      <w:tr w14:paraId="596C5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2" w:hRule="atLeast"/>
          <w:jc w:val="center"/>
        </w:trPr>
        <w:tc>
          <w:tcPr>
            <w:tcW w:w="492" w:type="dxa"/>
            <w:vAlign w:val="center"/>
          </w:tcPr>
          <w:p w14:paraId="4BFFB524">
            <w:pPr>
              <w:jc w:val="center"/>
              <w:rPr>
                <w:rFonts w:hint="eastAsia" w:ascii="宋体" w:hAnsi="宋体" w:eastAsiaTheme="minorEastAsia"/>
                <w:sz w:val="21"/>
                <w:szCs w:val="21"/>
                <w:lang w:val="en-US" w:eastAsia="zh-CN"/>
              </w:rPr>
            </w:pPr>
            <w:r>
              <w:rPr>
                <w:rFonts w:hint="eastAsia" w:ascii="宋体" w:hAnsi="宋体"/>
                <w:sz w:val="21"/>
                <w:szCs w:val="21"/>
                <w:lang w:val="en-US" w:eastAsia="zh-CN"/>
              </w:rPr>
              <w:t>1</w:t>
            </w:r>
          </w:p>
        </w:tc>
        <w:tc>
          <w:tcPr>
            <w:tcW w:w="1711" w:type="dxa"/>
            <w:vAlign w:val="center"/>
          </w:tcPr>
          <w:p w14:paraId="6DD7D83B">
            <w:pPr>
              <w:jc w:val="center"/>
              <w:rPr>
                <w:rFonts w:hint="eastAsia" w:ascii="宋体" w:hAnsi="宋体"/>
                <w:sz w:val="21"/>
                <w:szCs w:val="21"/>
                <w:lang w:val="en-US" w:eastAsia="zh-CN"/>
              </w:rPr>
            </w:pPr>
            <w:r>
              <w:rPr>
                <w:rFonts w:hint="eastAsia" w:ascii="宋体" w:hAnsi="宋体"/>
                <w:sz w:val="21"/>
                <w:szCs w:val="21"/>
                <w:lang w:val="en-US" w:eastAsia="zh-CN"/>
              </w:rPr>
              <w:t>加强廉政建设</w:t>
            </w:r>
          </w:p>
          <w:p w14:paraId="3F99831B">
            <w:pPr>
              <w:jc w:val="center"/>
              <w:rPr>
                <w:rFonts w:hint="default" w:ascii="宋体" w:hAnsi="宋体"/>
                <w:sz w:val="21"/>
                <w:szCs w:val="21"/>
                <w:lang w:val="en-US" w:eastAsia="zh-CN"/>
              </w:rPr>
            </w:pPr>
            <w:r>
              <w:rPr>
                <w:rFonts w:hint="eastAsia" w:ascii="宋体" w:hAnsi="宋体"/>
                <w:sz w:val="21"/>
                <w:szCs w:val="21"/>
                <w:lang w:val="en-US" w:eastAsia="zh-CN"/>
              </w:rPr>
              <w:t>弘扬正气清风</w:t>
            </w:r>
          </w:p>
        </w:tc>
        <w:tc>
          <w:tcPr>
            <w:tcW w:w="1476" w:type="dxa"/>
            <w:vAlign w:val="center"/>
          </w:tcPr>
          <w:p w14:paraId="601121B6">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14PVC+水晶膜</w:t>
            </w:r>
          </w:p>
        </w:tc>
        <w:tc>
          <w:tcPr>
            <w:tcW w:w="1980" w:type="dxa"/>
            <w:vAlign w:val="center"/>
          </w:tcPr>
          <w:p w14:paraId="6C64F018">
            <w:pPr>
              <w:jc w:val="center"/>
              <w:rPr>
                <w:rFonts w:hint="eastAsia" w:ascii="宋体" w:hAnsi="宋体"/>
                <w:sz w:val="21"/>
                <w:szCs w:val="21"/>
                <w:lang w:val="en-US" w:eastAsia="zh-CN"/>
              </w:rPr>
            </w:pPr>
            <w:r>
              <w:rPr>
                <w:rFonts w:hint="eastAsia" w:ascii="宋体" w:hAnsi="宋体"/>
                <w:sz w:val="21"/>
                <w:szCs w:val="21"/>
                <w:lang w:val="en-US" w:eastAsia="zh-CN"/>
              </w:rPr>
              <w:t>90*180厘米（4块）</w:t>
            </w:r>
          </w:p>
          <w:p w14:paraId="59977296">
            <w:pPr>
              <w:jc w:val="center"/>
              <w:rPr>
                <w:rFonts w:hint="default" w:ascii="宋体" w:hAnsi="宋体"/>
                <w:sz w:val="21"/>
                <w:szCs w:val="21"/>
                <w:lang w:val="en-US" w:eastAsia="zh-CN"/>
              </w:rPr>
            </w:pPr>
            <w:r>
              <w:rPr>
                <w:rFonts w:hint="eastAsia" w:ascii="宋体" w:hAnsi="宋体"/>
                <w:sz w:val="21"/>
                <w:szCs w:val="21"/>
                <w:lang w:val="en-US" w:eastAsia="zh-CN"/>
              </w:rPr>
              <w:t>90*120厘米（1块）</w:t>
            </w:r>
          </w:p>
        </w:tc>
        <w:tc>
          <w:tcPr>
            <w:tcW w:w="962" w:type="dxa"/>
            <w:vAlign w:val="center"/>
          </w:tcPr>
          <w:p w14:paraId="6DA56FF6">
            <w:pPr>
              <w:jc w:val="center"/>
              <w:rPr>
                <w:rFonts w:hint="default" w:ascii="宋体" w:hAnsi="宋体"/>
                <w:sz w:val="21"/>
                <w:szCs w:val="21"/>
                <w:lang w:val="en-US" w:eastAsia="zh-CN"/>
              </w:rPr>
            </w:pPr>
            <w:r>
              <w:rPr>
                <w:rFonts w:hint="eastAsia" w:ascii="宋体" w:hAnsi="宋体"/>
                <w:sz w:val="21"/>
                <w:szCs w:val="21"/>
                <w:lang w:val="en-US" w:eastAsia="zh-CN"/>
              </w:rPr>
              <w:t>5.56</w:t>
            </w:r>
          </w:p>
        </w:tc>
        <w:tc>
          <w:tcPr>
            <w:tcW w:w="804" w:type="dxa"/>
            <w:vAlign w:val="center"/>
          </w:tcPr>
          <w:p w14:paraId="361888FD">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230</w:t>
            </w:r>
          </w:p>
        </w:tc>
        <w:tc>
          <w:tcPr>
            <w:tcW w:w="744" w:type="dxa"/>
            <w:vAlign w:val="center"/>
          </w:tcPr>
          <w:p w14:paraId="0CC7A35F">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1278</w:t>
            </w:r>
          </w:p>
        </w:tc>
        <w:tc>
          <w:tcPr>
            <w:tcW w:w="2316" w:type="dxa"/>
            <w:vAlign w:val="center"/>
          </w:tcPr>
          <w:p w14:paraId="12488797">
            <w:pPr>
              <w:jc w:val="center"/>
              <w:rPr>
                <w:rFonts w:hint="eastAsia" w:ascii="宋体" w:hAnsi="宋体" w:eastAsiaTheme="minorEastAsia"/>
                <w:sz w:val="21"/>
                <w:szCs w:val="21"/>
                <w:lang w:eastAsia="zh-CN"/>
              </w:rPr>
            </w:pPr>
            <w:r>
              <w:rPr>
                <w:rFonts w:hint="eastAsia" w:ascii="宋体" w:hAnsi="宋体" w:eastAsiaTheme="minorEastAsia"/>
                <w:sz w:val="21"/>
                <w:szCs w:val="21"/>
                <w:lang w:eastAsia="zh-CN"/>
              </w:rPr>
              <w:drawing>
                <wp:inline distT="0" distB="0" distL="114300" distR="114300">
                  <wp:extent cx="1463675" cy="711200"/>
                  <wp:effectExtent l="0" t="0" r="14605" b="5080"/>
                  <wp:docPr id="4" name="图片 4" descr="98ab7c1ab5a61777032b573c3f6a6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98ab7c1ab5a61777032b573c3f6a65f"/>
                          <pic:cNvPicPr>
                            <a:picLocks noChangeAspect="1"/>
                          </pic:cNvPicPr>
                        </pic:nvPicPr>
                        <pic:blipFill>
                          <a:blip r:embed="rId4"/>
                          <a:stretch>
                            <a:fillRect/>
                          </a:stretch>
                        </pic:blipFill>
                        <pic:spPr>
                          <a:xfrm>
                            <a:off x="0" y="0"/>
                            <a:ext cx="1463675" cy="711200"/>
                          </a:xfrm>
                          <a:prstGeom prst="rect">
                            <a:avLst/>
                          </a:prstGeom>
                        </pic:spPr>
                      </pic:pic>
                    </a:graphicData>
                  </a:graphic>
                </wp:inline>
              </w:drawing>
            </w:r>
          </w:p>
        </w:tc>
        <w:tc>
          <w:tcPr>
            <w:tcW w:w="1082" w:type="dxa"/>
            <w:vAlign w:val="center"/>
          </w:tcPr>
          <w:p w14:paraId="17E9679F">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制作安装</w:t>
            </w:r>
          </w:p>
        </w:tc>
      </w:tr>
      <w:tr w14:paraId="096BE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492" w:type="dxa"/>
            <w:vAlign w:val="center"/>
          </w:tcPr>
          <w:p w14:paraId="223DC608">
            <w:pPr>
              <w:jc w:val="center"/>
              <w:rPr>
                <w:rFonts w:hint="eastAsia" w:ascii="宋体" w:hAnsi="宋体" w:eastAsiaTheme="minorEastAsia"/>
                <w:sz w:val="21"/>
                <w:szCs w:val="21"/>
                <w:lang w:val="en-US" w:eastAsia="zh-CN"/>
              </w:rPr>
            </w:pPr>
            <w:r>
              <w:rPr>
                <w:rFonts w:hint="eastAsia" w:ascii="宋体" w:hAnsi="宋体"/>
                <w:sz w:val="21"/>
                <w:szCs w:val="21"/>
                <w:lang w:val="en-US" w:eastAsia="zh-CN"/>
              </w:rPr>
              <w:t>2</w:t>
            </w:r>
          </w:p>
        </w:tc>
        <w:tc>
          <w:tcPr>
            <w:tcW w:w="1711" w:type="dxa"/>
            <w:vAlign w:val="center"/>
          </w:tcPr>
          <w:p w14:paraId="29A04B8D">
            <w:pPr>
              <w:jc w:val="center"/>
              <w:rPr>
                <w:rFonts w:hint="eastAsia" w:ascii="宋体" w:hAnsi="宋体"/>
                <w:sz w:val="21"/>
                <w:szCs w:val="21"/>
              </w:rPr>
            </w:pPr>
            <w:r>
              <w:rPr>
                <w:rFonts w:hint="eastAsia" w:ascii="宋体" w:hAnsi="宋体"/>
                <w:sz w:val="21"/>
                <w:szCs w:val="21"/>
              </w:rPr>
              <w:t xml:space="preserve">聚力党建引领  </w:t>
            </w:r>
          </w:p>
          <w:p w14:paraId="6E0E70B5">
            <w:pPr>
              <w:jc w:val="center"/>
              <w:rPr>
                <w:rFonts w:ascii="宋体" w:hAnsi="宋体"/>
                <w:sz w:val="21"/>
                <w:szCs w:val="21"/>
              </w:rPr>
            </w:pPr>
            <w:r>
              <w:rPr>
                <w:rFonts w:hint="eastAsia" w:ascii="宋体" w:hAnsi="宋体"/>
                <w:sz w:val="21"/>
                <w:szCs w:val="21"/>
              </w:rPr>
              <w:t>践行医者初心</w:t>
            </w:r>
          </w:p>
        </w:tc>
        <w:tc>
          <w:tcPr>
            <w:tcW w:w="1476" w:type="dxa"/>
            <w:vAlign w:val="center"/>
          </w:tcPr>
          <w:p w14:paraId="3B441880">
            <w:pPr>
              <w:jc w:val="center"/>
              <w:rPr>
                <w:rFonts w:ascii="宋体" w:hAnsi="宋体"/>
                <w:sz w:val="21"/>
                <w:szCs w:val="21"/>
              </w:rPr>
            </w:pPr>
            <w:r>
              <w:rPr>
                <w:rFonts w:hint="eastAsia" w:ascii="宋体" w:hAnsi="宋体"/>
                <w:sz w:val="21"/>
                <w:szCs w:val="21"/>
                <w:lang w:val="en-US" w:eastAsia="zh-CN"/>
              </w:rPr>
              <w:t>14PVC+水晶膜</w:t>
            </w:r>
          </w:p>
        </w:tc>
        <w:tc>
          <w:tcPr>
            <w:tcW w:w="1980" w:type="dxa"/>
            <w:vAlign w:val="center"/>
          </w:tcPr>
          <w:p w14:paraId="59BB2391">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310*110厘米</w:t>
            </w:r>
          </w:p>
        </w:tc>
        <w:tc>
          <w:tcPr>
            <w:tcW w:w="962" w:type="dxa"/>
            <w:vAlign w:val="center"/>
          </w:tcPr>
          <w:p w14:paraId="1C0D4D9C">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3.41</w:t>
            </w:r>
          </w:p>
        </w:tc>
        <w:tc>
          <w:tcPr>
            <w:tcW w:w="804" w:type="dxa"/>
            <w:vAlign w:val="center"/>
          </w:tcPr>
          <w:p w14:paraId="23A55B84">
            <w:pPr>
              <w:jc w:val="center"/>
              <w:rPr>
                <w:rFonts w:ascii="宋体" w:hAnsi="宋体"/>
                <w:sz w:val="21"/>
                <w:szCs w:val="21"/>
              </w:rPr>
            </w:pPr>
            <w:r>
              <w:rPr>
                <w:rFonts w:hint="eastAsia" w:ascii="宋体" w:hAnsi="宋体"/>
                <w:sz w:val="21"/>
                <w:szCs w:val="21"/>
                <w:lang w:val="en-US" w:eastAsia="zh-CN"/>
              </w:rPr>
              <w:t>230</w:t>
            </w:r>
          </w:p>
        </w:tc>
        <w:tc>
          <w:tcPr>
            <w:tcW w:w="744" w:type="dxa"/>
            <w:vAlign w:val="center"/>
          </w:tcPr>
          <w:p w14:paraId="6AE7F85E">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784</w:t>
            </w:r>
          </w:p>
        </w:tc>
        <w:tc>
          <w:tcPr>
            <w:tcW w:w="2316" w:type="dxa"/>
            <w:vAlign w:val="center"/>
          </w:tcPr>
          <w:p w14:paraId="610F2F06">
            <w:pPr>
              <w:jc w:val="center"/>
              <w:rPr>
                <w:rFonts w:hint="eastAsia" w:ascii="宋体" w:hAnsi="宋体" w:eastAsiaTheme="minorEastAsia"/>
                <w:sz w:val="21"/>
                <w:szCs w:val="21"/>
                <w:lang w:eastAsia="zh-CN"/>
              </w:rPr>
            </w:pPr>
            <w:r>
              <w:rPr>
                <w:rFonts w:hint="eastAsia" w:ascii="宋体" w:hAnsi="宋体" w:eastAsiaTheme="minorEastAsia"/>
                <w:sz w:val="21"/>
                <w:szCs w:val="21"/>
                <w:lang w:eastAsia="zh-CN"/>
              </w:rPr>
              <w:drawing>
                <wp:inline distT="0" distB="0" distL="114300" distR="114300">
                  <wp:extent cx="1188720" cy="492125"/>
                  <wp:effectExtent l="0" t="0" r="0" b="10795"/>
                  <wp:docPr id="2" name="图片 2" descr="B8%R)MD~@VEBY`J}8SQ$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B8%R)MD~@VEBY`J}8SQ$616"/>
                          <pic:cNvPicPr>
                            <a:picLocks noChangeAspect="1"/>
                          </pic:cNvPicPr>
                        </pic:nvPicPr>
                        <pic:blipFill>
                          <a:blip r:embed="rId5"/>
                          <a:stretch>
                            <a:fillRect/>
                          </a:stretch>
                        </pic:blipFill>
                        <pic:spPr>
                          <a:xfrm>
                            <a:off x="0" y="0"/>
                            <a:ext cx="1188720" cy="492125"/>
                          </a:xfrm>
                          <a:prstGeom prst="rect">
                            <a:avLst/>
                          </a:prstGeom>
                        </pic:spPr>
                      </pic:pic>
                    </a:graphicData>
                  </a:graphic>
                </wp:inline>
              </w:drawing>
            </w:r>
          </w:p>
        </w:tc>
        <w:tc>
          <w:tcPr>
            <w:tcW w:w="1082" w:type="dxa"/>
            <w:vAlign w:val="center"/>
          </w:tcPr>
          <w:p w14:paraId="6A646929">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制作安装</w:t>
            </w:r>
          </w:p>
        </w:tc>
      </w:tr>
      <w:tr w14:paraId="2819F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492" w:type="dxa"/>
            <w:vAlign w:val="center"/>
          </w:tcPr>
          <w:p w14:paraId="03CB56EA">
            <w:pPr>
              <w:jc w:val="center"/>
              <w:rPr>
                <w:rFonts w:hint="eastAsia" w:ascii="宋体" w:hAnsi="宋体" w:eastAsiaTheme="minorEastAsia"/>
                <w:sz w:val="21"/>
                <w:szCs w:val="21"/>
                <w:lang w:val="en-US" w:eastAsia="zh-CN"/>
              </w:rPr>
            </w:pPr>
            <w:r>
              <w:rPr>
                <w:rFonts w:hint="eastAsia" w:ascii="宋体" w:hAnsi="宋体"/>
                <w:sz w:val="21"/>
                <w:szCs w:val="21"/>
                <w:lang w:val="en-US" w:eastAsia="zh-CN"/>
              </w:rPr>
              <w:t>3</w:t>
            </w:r>
          </w:p>
        </w:tc>
        <w:tc>
          <w:tcPr>
            <w:tcW w:w="1711" w:type="dxa"/>
            <w:vAlign w:val="center"/>
          </w:tcPr>
          <w:p w14:paraId="05FD360F">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医患同心筑安康</w:t>
            </w:r>
          </w:p>
        </w:tc>
        <w:tc>
          <w:tcPr>
            <w:tcW w:w="1476" w:type="dxa"/>
            <w:vAlign w:val="center"/>
          </w:tcPr>
          <w:p w14:paraId="1A3091D1">
            <w:pPr>
              <w:jc w:val="center"/>
              <w:rPr>
                <w:rFonts w:hint="eastAsia" w:ascii="宋体" w:hAnsi="宋体"/>
                <w:sz w:val="21"/>
                <w:szCs w:val="21"/>
                <w:lang w:val="en-US" w:eastAsia="zh-CN"/>
              </w:rPr>
            </w:pPr>
            <w:r>
              <w:rPr>
                <w:rFonts w:hint="eastAsia" w:ascii="宋体" w:hAnsi="宋体"/>
                <w:sz w:val="21"/>
                <w:szCs w:val="21"/>
                <w:lang w:val="en-US" w:eastAsia="zh-CN"/>
              </w:rPr>
              <w:t>14PVC+水晶膜</w:t>
            </w:r>
          </w:p>
          <w:p w14:paraId="7B0CCF04">
            <w:pPr>
              <w:jc w:val="center"/>
              <w:rPr>
                <w:rFonts w:hint="default" w:ascii="宋体" w:hAnsi="宋体"/>
                <w:sz w:val="21"/>
                <w:szCs w:val="21"/>
                <w:lang w:val="en-US" w:eastAsia="zh-CN"/>
              </w:rPr>
            </w:pPr>
            <w:r>
              <w:rPr>
                <w:rFonts w:hint="eastAsia" w:ascii="宋体" w:hAnsi="宋体"/>
                <w:sz w:val="21"/>
                <w:szCs w:val="21"/>
                <w:lang w:val="en-US" w:eastAsia="zh-CN"/>
              </w:rPr>
              <w:t>亚克力插槽</w:t>
            </w:r>
          </w:p>
        </w:tc>
        <w:tc>
          <w:tcPr>
            <w:tcW w:w="1980" w:type="dxa"/>
            <w:vAlign w:val="center"/>
          </w:tcPr>
          <w:p w14:paraId="277A7991">
            <w:pPr>
              <w:jc w:val="center"/>
              <w:rPr>
                <w:rFonts w:hint="eastAsia" w:ascii="宋体" w:hAnsi="宋体"/>
                <w:sz w:val="21"/>
                <w:szCs w:val="21"/>
                <w:lang w:val="en-US" w:eastAsia="zh-CN"/>
              </w:rPr>
            </w:pPr>
            <w:r>
              <w:rPr>
                <w:rFonts w:hint="eastAsia" w:ascii="宋体" w:hAnsi="宋体"/>
                <w:sz w:val="21"/>
                <w:szCs w:val="21"/>
                <w:lang w:val="en-US" w:eastAsia="zh-CN"/>
              </w:rPr>
              <w:t>240*170厘米</w:t>
            </w:r>
          </w:p>
          <w:p w14:paraId="7CD87684">
            <w:pPr>
              <w:jc w:val="center"/>
              <w:rPr>
                <w:rFonts w:hint="default" w:ascii="宋体" w:hAnsi="宋体"/>
                <w:sz w:val="21"/>
                <w:szCs w:val="21"/>
                <w:lang w:val="en-US" w:eastAsia="zh-CN"/>
              </w:rPr>
            </w:pPr>
            <w:r>
              <w:rPr>
                <w:rFonts w:hint="eastAsia" w:ascii="宋体" w:hAnsi="宋体"/>
                <w:sz w:val="21"/>
                <w:szCs w:val="21"/>
                <w:lang w:val="en-US" w:eastAsia="zh-CN"/>
              </w:rPr>
              <w:t>60*200厘米（2块）</w:t>
            </w:r>
          </w:p>
        </w:tc>
        <w:tc>
          <w:tcPr>
            <w:tcW w:w="962" w:type="dxa"/>
            <w:vAlign w:val="center"/>
          </w:tcPr>
          <w:p w14:paraId="08D883FF">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6.48</w:t>
            </w:r>
          </w:p>
        </w:tc>
        <w:tc>
          <w:tcPr>
            <w:tcW w:w="804" w:type="dxa"/>
            <w:vAlign w:val="center"/>
          </w:tcPr>
          <w:p w14:paraId="63993F7C">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270</w:t>
            </w:r>
          </w:p>
        </w:tc>
        <w:tc>
          <w:tcPr>
            <w:tcW w:w="744" w:type="dxa"/>
            <w:vAlign w:val="center"/>
          </w:tcPr>
          <w:p w14:paraId="4D60C08A">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1749</w:t>
            </w:r>
          </w:p>
        </w:tc>
        <w:tc>
          <w:tcPr>
            <w:tcW w:w="2316" w:type="dxa"/>
            <w:vAlign w:val="center"/>
          </w:tcPr>
          <w:p w14:paraId="117C3589">
            <w:pPr>
              <w:jc w:val="center"/>
              <w:rPr>
                <w:rFonts w:hint="eastAsia" w:ascii="宋体" w:hAnsi="宋体" w:eastAsiaTheme="minorEastAsia"/>
                <w:sz w:val="21"/>
                <w:szCs w:val="21"/>
                <w:lang w:eastAsia="zh-CN"/>
              </w:rPr>
            </w:pPr>
            <w:r>
              <w:rPr>
                <w:rFonts w:hint="eastAsia" w:ascii="宋体" w:hAnsi="宋体" w:eastAsiaTheme="minorEastAsia"/>
                <w:sz w:val="21"/>
                <w:szCs w:val="21"/>
                <w:lang w:eastAsia="zh-CN"/>
              </w:rPr>
              <w:drawing>
                <wp:inline distT="0" distB="0" distL="114300" distR="114300">
                  <wp:extent cx="1163955" cy="872490"/>
                  <wp:effectExtent l="0" t="0" r="9525" b="11430"/>
                  <wp:docPr id="5" name="图片 5" descr="a0e0fbfda27f56f834179b519bb68b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a0e0fbfda27f56f834179b519bb68bf"/>
                          <pic:cNvPicPr>
                            <a:picLocks noChangeAspect="1"/>
                          </pic:cNvPicPr>
                        </pic:nvPicPr>
                        <pic:blipFill>
                          <a:blip r:embed="rId6"/>
                          <a:stretch>
                            <a:fillRect/>
                          </a:stretch>
                        </pic:blipFill>
                        <pic:spPr>
                          <a:xfrm>
                            <a:off x="0" y="0"/>
                            <a:ext cx="1163955" cy="872490"/>
                          </a:xfrm>
                          <a:prstGeom prst="rect">
                            <a:avLst/>
                          </a:prstGeom>
                        </pic:spPr>
                      </pic:pic>
                    </a:graphicData>
                  </a:graphic>
                </wp:inline>
              </w:drawing>
            </w:r>
          </w:p>
        </w:tc>
        <w:tc>
          <w:tcPr>
            <w:tcW w:w="1082" w:type="dxa"/>
            <w:vAlign w:val="center"/>
          </w:tcPr>
          <w:p w14:paraId="645FF0E9">
            <w:pPr>
              <w:jc w:val="center"/>
              <w:rPr>
                <w:rFonts w:hint="default" w:ascii="宋体" w:hAnsi="宋体"/>
                <w:sz w:val="21"/>
                <w:szCs w:val="21"/>
                <w:lang w:val="en-US" w:eastAsia="zh-CN"/>
              </w:rPr>
            </w:pPr>
            <w:r>
              <w:rPr>
                <w:rFonts w:hint="eastAsia" w:ascii="宋体" w:hAnsi="宋体"/>
                <w:sz w:val="21"/>
                <w:szCs w:val="21"/>
                <w:lang w:val="en-US" w:eastAsia="zh-CN"/>
              </w:rPr>
              <w:t>制作安装照片可更换</w:t>
            </w:r>
          </w:p>
        </w:tc>
      </w:tr>
      <w:tr w14:paraId="34B45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492" w:type="dxa"/>
            <w:vAlign w:val="center"/>
          </w:tcPr>
          <w:p w14:paraId="5E7B6C04">
            <w:pPr>
              <w:jc w:val="center"/>
              <w:rPr>
                <w:rFonts w:hint="eastAsia" w:ascii="宋体" w:hAnsi="宋体" w:eastAsiaTheme="minorEastAsia"/>
                <w:sz w:val="21"/>
                <w:szCs w:val="21"/>
                <w:lang w:val="en-US" w:eastAsia="zh-CN"/>
              </w:rPr>
            </w:pPr>
            <w:r>
              <w:rPr>
                <w:rFonts w:hint="eastAsia" w:ascii="宋体" w:hAnsi="宋体"/>
                <w:sz w:val="21"/>
                <w:szCs w:val="21"/>
                <w:lang w:val="en-US" w:eastAsia="zh-CN"/>
              </w:rPr>
              <w:t>4</w:t>
            </w:r>
          </w:p>
        </w:tc>
        <w:tc>
          <w:tcPr>
            <w:tcW w:w="1711" w:type="dxa"/>
            <w:vAlign w:val="center"/>
          </w:tcPr>
          <w:p w14:paraId="521EC47B">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党建品牌</w:t>
            </w:r>
          </w:p>
        </w:tc>
        <w:tc>
          <w:tcPr>
            <w:tcW w:w="1476" w:type="dxa"/>
            <w:vAlign w:val="center"/>
          </w:tcPr>
          <w:p w14:paraId="489883CA">
            <w:pPr>
              <w:jc w:val="center"/>
              <w:rPr>
                <w:rFonts w:ascii="宋体" w:hAnsi="宋体"/>
                <w:b/>
                <w:bCs/>
                <w:sz w:val="21"/>
                <w:szCs w:val="21"/>
              </w:rPr>
            </w:pPr>
            <w:r>
              <w:rPr>
                <w:rFonts w:hint="eastAsia" w:ascii="宋体" w:hAnsi="宋体"/>
                <w:sz w:val="21"/>
                <w:szCs w:val="21"/>
                <w:lang w:val="en-US" w:eastAsia="zh-CN"/>
              </w:rPr>
              <w:t>14PVC+水晶膜</w:t>
            </w:r>
          </w:p>
        </w:tc>
        <w:tc>
          <w:tcPr>
            <w:tcW w:w="1980" w:type="dxa"/>
            <w:vAlign w:val="center"/>
          </w:tcPr>
          <w:p w14:paraId="4B28F2D9">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4米1.4米</w:t>
            </w:r>
          </w:p>
        </w:tc>
        <w:tc>
          <w:tcPr>
            <w:tcW w:w="962" w:type="dxa"/>
            <w:vAlign w:val="center"/>
          </w:tcPr>
          <w:p w14:paraId="59FBBBC2">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5.6</w:t>
            </w:r>
          </w:p>
        </w:tc>
        <w:tc>
          <w:tcPr>
            <w:tcW w:w="804" w:type="dxa"/>
            <w:vAlign w:val="center"/>
          </w:tcPr>
          <w:p w14:paraId="4591A832">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230</w:t>
            </w:r>
          </w:p>
        </w:tc>
        <w:tc>
          <w:tcPr>
            <w:tcW w:w="744" w:type="dxa"/>
            <w:vAlign w:val="center"/>
          </w:tcPr>
          <w:p w14:paraId="49DCB99F">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1288</w:t>
            </w:r>
          </w:p>
        </w:tc>
        <w:tc>
          <w:tcPr>
            <w:tcW w:w="2316" w:type="dxa"/>
            <w:vAlign w:val="center"/>
          </w:tcPr>
          <w:p w14:paraId="603AAB81">
            <w:pPr>
              <w:jc w:val="center"/>
              <w:rPr>
                <w:rFonts w:hint="eastAsia" w:ascii="宋体" w:hAnsi="宋体" w:eastAsiaTheme="minorEastAsia"/>
                <w:sz w:val="21"/>
                <w:szCs w:val="21"/>
                <w:lang w:eastAsia="zh-CN"/>
              </w:rPr>
            </w:pPr>
            <w:r>
              <w:rPr>
                <w:rFonts w:hint="eastAsia" w:ascii="宋体" w:hAnsi="宋体" w:eastAsiaTheme="minorEastAsia"/>
                <w:sz w:val="21"/>
                <w:szCs w:val="21"/>
                <w:lang w:eastAsia="zh-CN"/>
              </w:rPr>
              <w:drawing>
                <wp:inline distT="0" distB="0" distL="114300" distR="114300">
                  <wp:extent cx="1456055" cy="543560"/>
                  <wp:effectExtent l="0" t="0" r="6985" b="5080"/>
                  <wp:docPr id="1" name="图片 1" descr="d30130b429fa56502035646678a2a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30130b429fa56502035646678a2aed"/>
                          <pic:cNvPicPr>
                            <a:picLocks noChangeAspect="1"/>
                          </pic:cNvPicPr>
                        </pic:nvPicPr>
                        <pic:blipFill>
                          <a:blip r:embed="rId7"/>
                          <a:stretch>
                            <a:fillRect/>
                          </a:stretch>
                        </pic:blipFill>
                        <pic:spPr>
                          <a:xfrm>
                            <a:off x="0" y="0"/>
                            <a:ext cx="1456055" cy="543560"/>
                          </a:xfrm>
                          <a:prstGeom prst="rect">
                            <a:avLst/>
                          </a:prstGeom>
                        </pic:spPr>
                      </pic:pic>
                    </a:graphicData>
                  </a:graphic>
                </wp:inline>
              </w:drawing>
            </w:r>
          </w:p>
        </w:tc>
        <w:tc>
          <w:tcPr>
            <w:tcW w:w="1082" w:type="dxa"/>
            <w:vAlign w:val="center"/>
          </w:tcPr>
          <w:p w14:paraId="66C428C3">
            <w:pPr>
              <w:jc w:val="center"/>
              <w:rPr>
                <w:rFonts w:ascii="宋体" w:hAnsi="宋体"/>
                <w:sz w:val="21"/>
                <w:szCs w:val="21"/>
              </w:rPr>
            </w:pPr>
          </w:p>
        </w:tc>
      </w:tr>
      <w:tr w14:paraId="6AAAE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492" w:type="dxa"/>
            <w:vAlign w:val="center"/>
          </w:tcPr>
          <w:p w14:paraId="30A7AFEA">
            <w:pPr>
              <w:jc w:val="center"/>
              <w:rPr>
                <w:rFonts w:hint="default" w:ascii="宋体" w:hAnsi="宋体"/>
                <w:sz w:val="21"/>
                <w:szCs w:val="21"/>
                <w:lang w:val="en-US" w:eastAsia="zh-CN"/>
              </w:rPr>
            </w:pPr>
            <w:r>
              <w:rPr>
                <w:rFonts w:hint="eastAsia" w:ascii="宋体" w:hAnsi="宋体"/>
                <w:sz w:val="21"/>
                <w:szCs w:val="21"/>
                <w:lang w:val="en-US" w:eastAsia="zh-CN"/>
              </w:rPr>
              <w:t>5</w:t>
            </w:r>
          </w:p>
        </w:tc>
        <w:tc>
          <w:tcPr>
            <w:tcW w:w="1711" w:type="dxa"/>
            <w:vAlign w:val="center"/>
          </w:tcPr>
          <w:p w14:paraId="01DF0028">
            <w:pPr>
              <w:jc w:val="center"/>
              <w:rPr>
                <w:rFonts w:hint="default" w:ascii="宋体" w:hAnsi="宋体"/>
                <w:sz w:val="21"/>
                <w:szCs w:val="21"/>
                <w:lang w:val="en-US" w:eastAsia="zh-CN"/>
              </w:rPr>
            </w:pPr>
            <w:r>
              <w:rPr>
                <w:rFonts w:hint="eastAsia" w:ascii="宋体" w:hAnsi="宋体"/>
                <w:sz w:val="21"/>
                <w:szCs w:val="21"/>
                <w:lang w:val="en-US" w:eastAsia="zh-CN"/>
              </w:rPr>
              <w:t>设计费用</w:t>
            </w:r>
          </w:p>
        </w:tc>
        <w:tc>
          <w:tcPr>
            <w:tcW w:w="1476" w:type="dxa"/>
            <w:vAlign w:val="center"/>
          </w:tcPr>
          <w:p w14:paraId="53C648E1">
            <w:pPr>
              <w:jc w:val="center"/>
              <w:rPr>
                <w:rFonts w:hint="eastAsia" w:ascii="宋体" w:hAnsi="宋体"/>
                <w:sz w:val="21"/>
                <w:szCs w:val="21"/>
                <w:lang w:val="en-US" w:eastAsia="zh-CN"/>
              </w:rPr>
            </w:pPr>
          </w:p>
        </w:tc>
        <w:tc>
          <w:tcPr>
            <w:tcW w:w="1980" w:type="dxa"/>
            <w:vAlign w:val="center"/>
          </w:tcPr>
          <w:p w14:paraId="0334DB40">
            <w:pPr>
              <w:jc w:val="center"/>
              <w:rPr>
                <w:rFonts w:hint="eastAsia" w:ascii="宋体" w:hAnsi="宋体"/>
                <w:sz w:val="21"/>
                <w:szCs w:val="21"/>
                <w:lang w:val="en-US" w:eastAsia="zh-CN"/>
              </w:rPr>
            </w:pPr>
          </w:p>
        </w:tc>
        <w:tc>
          <w:tcPr>
            <w:tcW w:w="962" w:type="dxa"/>
            <w:vAlign w:val="center"/>
          </w:tcPr>
          <w:p w14:paraId="5C82F4BC">
            <w:pPr>
              <w:jc w:val="center"/>
              <w:rPr>
                <w:rFonts w:hint="eastAsia" w:ascii="宋体" w:hAnsi="宋体"/>
                <w:sz w:val="21"/>
                <w:szCs w:val="21"/>
                <w:lang w:val="en-US" w:eastAsia="zh-CN"/>
              </w:rPr>
            </w:pPr>
          </w:p>
        </w:tc>
        <w:tc>
          <w:tcPr>
            <w:tcW w:w="804" w:type="dxa"/>
            <w:vAlign w:val="center"/>
          </w:tcPr>
          <w:p w14:paraId="102395E7">
            <w:pPr>
              <w:jc w:val="center"/>
              <w:rPr>
                <w:rFonts w:hint="eastAsia" w:ascii="宋体" w:hAnsi="宋体"/>
                <w:sz w:val="21"/>
                <w:szCs w:val="21"/>
                <w:lang w:val="en-US" w:eastAsia="zh-CN"/>
              </w:rPr>
            </w:pPr>
          </w:p>
        </w:tc>
        <w:tc>
          <w:tcPr>
            <w:tcW w:w="744" w:type="dxa"/>
            <w:vAlign w:val="center"/>
          </w:tcPr>
          <w:p w14:paraId="48D924D3">
            <w:pPr>
              <w:jc w:val="center"/>
              <w:rPr>
                <w:rFonts w:hint="default" w:ascii="宋体" w:hAnsi="宋体"/>
                <w:sz w:val="21"/>
                <w:szCs w:val="21"/>
                <w:lang w:val="en-US" w:eastAsia="zh-CN"/>
              </w:rPr>
            </w:pPr>
            <w:r>
              <w:rPr>
                <w:rFonts w:hint="eastAsia" w:ascii="宋体" w:hAnsi="宋体"/>
                <w:sz w:val="21"/>
                <w:szCs w:val="21"/>
                <w:lang w:val="en-US" w:eastAsia="zh-CN"/>
              </w:rPr>
              <w:t>500</w:t>
            </w:r>
          </w:p>
        </w:tc>
        <w:tc>
          <w:tcPr>
            <w:tcW w:w="2316" w:type="dxa"/>
            <w:vAlign w:val="center"/>
          </w:tcPr>
          <w:p w14:paraId="055A0963">
            <w:pPr>
              <w:jc w:val="center"/>
              <w:rPr>
                <w:rFonts w:hint="eastAsia" w:ascii="宋体" w:hAnsi="宋体" w:eastAsiaTheme="minorEastAsia"/>
                <w:sz w:val="21"/>
                <w:szCs w:val="21"/>
                <w:lang w:eastAsia="zh-CN"/>
              </w:rPr>
            </w:pPr>
          </w:p>
        </w:tc>
        <w:tc>
          <w:tcPr>
            <w:tcW w:w="1082" w:type="dxa"/>
            <w:vAlign w:val="center"/>
          </w:tcPr>
          <w:p w14:paraId="61FF8425">
            <w:pPr>
              <w:jc w:val="center"/>
              <w:rPr>
                <w:rFonts w:ascii="宋体" w:hAnsi="宋体"/>
                <w:sz w:val="21"/>
                <w:szCs w:val="21"/>
              </w:rPr>
            </w:pPr>
            <w:r>
              <w:rPr>
                <w:rFonts w:hint="eastAsia" w:ascii="宋体" w:hAnsi="宋体"/>
                <w:sz w:val="21"/>
                <w:szCs w:val="21"/>
                <w:highlight w:val="none"/>
                <w:lang w:val="en-US" w:eastAsia="zh-CN"/>
              </w:rPr>
              <w:t>该项在报价时不做竞争要求</w:t>
            </w:r>
          </w:p>
        </w:tc>
      </w:tr>
      <w:tr w14:paraId="5F4C5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7425" w:type="dxa"/>
            <w:gridSpan w:val="6"/>
            <w:vAlign w:val="center"/>
          </w:tcPr>
          <w:p w14:paraId="72FF90AE">
            <w:pPr>
              <w:jc w:val="center"/>
              <w:rPr>
                <w:rFonts w:hint="eastAsia" w:ascii="宋体" w:hAnsi="宋体" w:eastAsiaTheme="minorEastAsia"/>
                <w:sz w:val="21"/>
                <w:szCs w:val="21"/>
                <w:lang w:val="en-US" w:eastAsia="zh-CN"/>
              </w:rPr>
            </w:pPr>
            <w:r>
              <w:rPr>
                <w:rFonts w:hint="eastAsia" w:ascii="宋体" w:hAnsi="宋体"/>
                <w:sz w:val="21"/>
                <w:szCs w:val="21"/>
                <w:lang w:val="en-US" w:eastAsia="zh-CN"/>
              </w:rPr>
              <w:t>总预算</w:t>
            </w:r>
          </w:p>
        </w:tc>
        <w:tc>
          <w:tcPr>
            <w:tcW w:w="744" w:type="dxa"/>
            <w:vAlign w:val="center"/>
          </w:tcPr>
          <w:p w14:paraId="06AAB67E">
            <w:pPr>
              <w:jc w:val="center"/>
              <w:rPr>
                <w:rFonts w:hint="default" w:ascii="宋体" w:hAnsi="宋体" w:eastAsiaTheme="minorEastAsia"/>
                <w:sz w:val="21"/>
                <w:szCs w:val="21"/>
                <w:lang w:val="en-US" w:eastAsia="zh-CN"/>
              </w:rPr>
            </w:pPr>
            <w:r>
              <w:rPr>
                <w:rFonts w:hint="eastAsia" w:ascii="宋体" w:hAnsi="宋体"/>
                <w:sz w:val="21"/>
                <w:szCs w:val="21"/>
                <w:lang w:val="en-US" w:eastAsia="zh-CN"/>
              </w:rPr>
              <w:t>5599</w:t>
            </w:r>
          </w:p>
        </w:tc>
        <w:tc>
          <w:tcPr>
            <w:tcW w:w="2316" w:type="dxa"/>
            <w:vAlign w:val="center"/>
          </w:tcPr>
          <w:p w14:paraId="54C2EAAE">
            <w:pPr>
              <w:jc w:val="center"/>
              <w:rPr>
                <w:rFonts w:ascii="宋体" w:hAnsi="宋体"/>
                <w:sz w:val="21"/>
                <w:szCs w:val="21"/>
              </w:rPr>
            </w:pPr>
            <w:bookmarkStart w:id="0" w:name="_GoBack"/>
            <w:bookmarkEnd w:id="0"/>
          </w:p>
        </w:tc>
        <w:tc>
          <w:tcPr>
            <w:tcW w:w="1082" w:type="dxa"/>
            <w:vAlign w:val="center"/>
          </w:tcPr>
          <w:p w14:paraId="73B07BEB">
            <w:pPr>
              <w:jc w:val="center"/>
              <w:rPr>
                <w:rFonts w:ascii="宋体" w:hAnsi="宋体"/>
                <w:sz w:val="21"/>
                <w:szCs w:val="21"/>
              </w:rPr>
            </w:pPr>
          </w:p>
        </w:tc>
      </w:tr>
      <w:tr w14:paraId="02B3A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11567" w:type="dxa"/>
            <w:gridSpan w:val="9"/>
            <w:vAlign w:val="center"/>
          </w:tcPr>
          <w:p w14:paraId="66FB2998">
            <w:pPr>
              <w:jc w:val="left"/>
              <w:rPr>
                <w:rFonts w:hint="default" w:ascii="宋体" w:hAnsi="宋体" w:eastAsiaTheme="minorEastAsia"/>
                <w:sz w:val="21"/>
                <w:szCs w:val="21"/>
                <w:lang w:val="en-US" w:eastAsia="zh-CN"/>
              </w:rPr>
            </w:pPr>
            <w:r>
              <w:rPr>
                <w:rFonts w:hint="eastAsia" w:ascii="宋体" w:hAnsi="宋体"/>
                <w:sz w:val="21"/>
                <w:szCs w:val="21"/>
                <w:highlight w:val="yellow"/>
                <w:lang w:val="en-US" w:eastAsia="zh-CN"/>
              </w:rPr>
              <w:t>备注：该项目前期设计费为500元，中标方要在中标后的3个工作日内向设计单位提交设计费。该费用已包含在项目预算内，请供应商报价时谨慎考虑。</w:t>
            </w:r>
          </w:p>
        </w:tc>
      </w:tr>
    </w:tbl>
    <w:p w14:paraId="7EFFC660">
      <w:pPr>
        <w:tabs>
          <w:tab w:val="left" w:pos="7020"/>
        </w:tabs>
        <w:spacing w:line="440" w:lineRule="exact"/>
        <w:jc w:val="both"/>
        <w:rPr>
          <w:rFonts w:hint="eastAsia" w:ascii="宋体" w:hAnsi="宋体"/>
          <w:b/>
          <w:sz w:val="28"/>
          <w:szCs w:val="28"/>
        </w:rPr>
      </w:pPr>
    </w:p>
    <w:p w14:paraId="6DF29E54">
      <w:pPr>
        <w:tabs>
          <w:tab w:val="left" w:pos="7020"/>
        </w:tabs>
        <w:spacing w:line="440" w:lineRule="exact"/>
        <w:jc w:val="both"/>
        <w:rPr>
          <w:rFonts w:hint="eastAsia" w:ascii="宋体" w:hAnsi="宋体"/>
          <w:b/>
          <w:sz w:val="28"/>
          <w:szCs w:val="28"/>
        </w:rPr>
      </w:pPr>
    </w:p>
    <w:p w14:paraId="799AFC80">
      <w:pPr>
        <w:numPr>
          <w:ilvl w:val="0"/>
          <w:numId w:val="1"/>
        </w:numPr>
        <w:tabs>
          <w:tab w:val="left" w:pos="7020"/>
        </w:tabs>
        <w:spacing w:line="440" w:lineRule="exact"/>
        <w:jc w:val="center"/>
        <w:rPr>
          <w:sz w:val="28"/>
          <w:szCs w:val="28"/>
        </w:rPr>
      </w:pPr>
      <w:r>
        <w:rPr>
          <w:rFonts w:hint="eastAsia" w:ascii="宋体" w:hAnsi="宋体"/>
          <w:b/>
          <w:sz w:val="28"/>
          <w:szCs w:val="28"/>
        </w:rPr>
        <w:t>商务要求</w:t>
      </w:r>
    </w:p>
    <w:p w14:paraId="4E905A75">
      <w:pPr>
        <w:tabs>
          <w:tab w:val="left" w:pos="7020"/>
        </w:tabs>
        <w:spacing w:line="440" w:lineRule="exact"/>
        <w:ind w:firstLine="480" w:firstLineChars="200"/>
        <w:rPr>
          <w:rFonts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48FA3B60">
      <w:pPr>
        <w:tabs>
          <w:tab w:val="left" w:pos="7020"/>
        </w:tabs>
        <w:spacing w:line="440" w:lineRule="exact"/>
        <w:ind w:firstLine="480" w:firstLineChars="200"/>
        <w:rPr>
          <w:rFonts w:ascii="宋体" w:hAnsi="宋体"/>
          <w:sz w:val="24"/>
        </w:rPr>
      </w:pPr>
      <w:r>
        <w:rPr>
          <w:rFonts w:hint="eastAsia" w:ascii="宋体" w:hAnsi="宋体"/>
          <w:sz w:val="24"/>
        </w:rPr>
        <w:t>2、所有货物必须符合国家相关强制性要求。</w:t>
      </w:r>
    </w:p>
    <w:p w14:paraId="4EC557BC">
      <w:pPr>
        <w:tabs>
          <w:tab w:val="left" w:pos="7020"/>
        </w:tabs>
        <w:spacing w:line="440" w:lineRule="exact"/>
        <w:ind w:firstLine="480" w:firstLineChars="200"/>
        <w:rPr>
          <w:rFonts w:ascii="宋体" w:hAnsi="宋体"/>
          <w:sz w:val="24"/>
        </w:rPr>
      </w:pPr>
      <w:r>
        <w:rPr>
          <w:rFonts w:hint="eastAsia" w:ascii="宋体" w:hAnsi="宋体"/>
          <w:sz w:val="24"/>
        </w:rPr>
        <w:t>3、产品质保期、服务期及售后服务：</w:t>
      </w:r>
    </w:p>
    <w:p w14:paraId="369E6D77">
      <w:pPr>
        <w:tabs>
          <w:tab w:val="left" w:pos="7020"/>
        </w:tabs>
        <w:spacing w:line="440" w:lineRule="exact"/>
        <w:ind w:firstLine="480" w:firstLineChars="200"/>
        <w:rPr>
          <w:rFonts w:ascii="宋体" w:hAnsi="宋体"/>
          <w:sz w:val="24"/>
        </w:rPr>
      </w:pPr>
      <w:r>
        <w:rPr>
          <w:rFonts w:hint="eastAsia" w:ascii="宋体" w:hAnsi="宋体"/>
          <w:sz w:val="24"/>
        </w:rPr>
        <w:t>3.1产品质保期：供应商须提供产品</w:t>
      </w:r>
      <w:r>
        <w:rPr>
          <w:rFonts w:hint="eastAsia" w:ascii="宋体" w:hAnsi="宋体"/>
          <w:color w:val="FF0000"/>
          <w:sz w:val="24"/>
          <w:u w:val="single"/>
        </w:rPr>
        <w:t>至少1年</w:t>
      </w:r>
      <w:r>
        <w:rPr>
          <w:rFonts w:hint="eastAsia" w:ascii="宋体" w:hAnsi="宋体"/>
          <w:sz w:val="24"/>
        </w:rPr>
        <w:t>的免费质保期（自验收合格之日起计算），质保期内出现质量问题，成交供应商负责包修、包退、包换，所有质保费用均已包含在总报价中。</w:t>
      </w:r>
    </w:p>
    <w:p w14:paraId="0E674AA6">
      <w:pPr>
        <w:snapToGrid w:val="0"/>
        <w:spacing w:line="440" w:lineRule="exact"/>
        <w:ind w:firstLine="480" w:firstLineChars="200"/>
        <w:rPr>
          <w:rFonts w:ascii="宋体" w:hAnsi="宋体"/>
          <w:sz w:val="24"/>
        </w:rPr>
      </w:pPr>
      <w:r>
        <w:rPr>
          <w:rFonts w:hint="eastAsia" w:ascii="宋体" w:hAnsi="宋体"/>
          <w:sz w:val="24"/>
        </w:rPr>
        <w:t xml:space="preserve">3.2供应商须设有维修服务电话，负责解答用户在货物使用中遇到的问题，及时提出解决问题的建议和操作方法。                                                                        </w:t>
      </w:r>
    </w:p>
    <w:p w14:paraId="5E2BCBB9">
      <w:pPr>
        <w:snapToGrid w:val="0"/>
        <w:spacing w:line="440" w:lineRule="exact"/>
        <w:ind w:firstLine="480" w:firstLineChars="200"/>
        <w:rPr>
          <w:rFonts w:ascii="宋体" w:hAnsi="宋体"/>
          <w:sz w:val="24"/>
        </w:rPr>
      </w:pPr>
      <w:r>
        <w:rPr>
          <w:rFonts w:hint="eastAsia" w:ascii="宋体" w:hAnsi="宋体"/>
          <w:sz w:val="24"/>
        </w:rPr>
        <w:t>3.3售后服务响应时间：</w:t>
      </w:r>
      <w:r>
        <w:rPr>
          <w:rFonts w:hint="eastAsia" w:ascii="宋体" w:hAnsi="宋体" w:cs="宋体"/>
          <w:sz w:val="24"/>
        </w:rPr>
        <w:t>如货物出现质量问题，</w:t>
      </w:r>
      <w:r>
        <w:rPr>
          <w:rFonts w:hint="eastAsia" w:ascii="宋体" w:hAnsi="宋体"/>
          <w:sz w:val="24"/>
        </w:rPr>
        <w:t>供应商</w:t>
      </w:r>
      <w:r>
        <w:rPr>
          <w:rFonts w:hint="eastAsia" w:ascii="宋体" w:hAnsi="宋体" w:cs="宋体"/>
          <w:sz w:val="24"/>
        </w:rPr>
        <w:t>须</w:t>
      </w:r>
      <w:r>
        <w:rPr>
          <w:rFonts w:hint="eastAsia" w:ascii="宋体" w:hAnsi="宋体" w:cs="宋体"/>
          <w:color w:val="FF0000"/>
          <w:sz w:val="24"/>
          <w:u w:val="single"/>
        </w:rPr>
        <w:t>1小时内</w:t>
      </w:r>
      <w:r>
        <w:rPr>
          <w:rFonts w:hint="eastAsia" w:ascii="宋体" w:hAnsi="宋体" w:cs="宋体"/>
          <w:sz w:val="24"/>
        </w:rPr>
        <w:t>响应，电话响应无法解决，</w:t>
      </w:r>
      <w:r>
        <w:rPr>
          <w:rFonts w:hint="eastAsia" w:ascii="宋体" w:hAnsi="宋体"/>
          <w:sz w:val="24"/>
        </w:rPr>
        <w:t>供应商</w:t>
      </w:r>
      <w:r>
        <w:rPr>
          <w:rFonts w:hint="eastAsia" w:ascii="宋体" w:hAnsi="宋体" w:cs="宋体"/>
          <w:sz w:val="24"/>
        </w:rPr>
        <w:t>必须在接报修电话</w:t>
      </w:r>
      <w:r>
        <w:rPr>
          <w:rFonts w:hint="eastAsia" w:ascii="宋体" w:hAnsi="宋体" w:cs="宋体"/>
          <w:color w:val="FF0000"/>
          <w:sz w:val="24"/>
          <w:u w:val="single"/>
        </w:rPr>
        <w:t>24小时</w:t>
      </w:r>
      <w:r>
        <w:rPr>
          <w:rFonts w:hint="eastAsia" w:ascii="宋体" w:hAnsi="宋体" w:cs="宋体"/>
          <w:sz w:val="24"/>
        </w:rPr>
        <w:t>内到达现场并在</w:t>
      </w:r>
      <w:r>
        <w:rPr>
          <w:rFonts w:hint="eastAsia" w:ascii="宋体" w:hAnsi="宋体" w:cs="宋体"/>
          <w:color w:val="FF0000"/>
          <w:sz w:val="24"/>
          <w:u w:val="single"/>
        </w:rPr>
        <w:t>48小时</w:t>
      </w:r>
      <w:r>
        <w:rPr>
          <w:rFonts w:hint="eastAsia" w:ascii="宋体" w:hAnsi="宋体" w:cs="宋体"/>
          <w:sz w:val="24"/>
        </w:rPr>
        <w:t>内解决问题。如不能解决的，</w:t>
      </w:r>
      <w:r>
        <w:rPr>
          <w:rFonts w:hint="eastAsia" w:ascii="宋体" w:hAnsi="宋体"/>
          <w:sz w:val="24"/>
        </w:rPr>
        <w:t>供应商</w:t>
      </w:r>
      <w:r>
        <w:rPr>
          <w:rFonts w:hint="eastAsia" w:ascii="宋体" w:hAnsi="宋体" w:cs="宋体"/>
          <w:sz w:val="24"/>
        </w:rPr>
        <w:t>需提供备品备件供采购人使用。质保期内如货物出现质量问题，</w:t>
      </w:r>
      <w:r>
        <w:rPr>
          <w:rFonts w:hint="eastAsia" w:ascii="宋体" w:hAnsi="宋体"/>
          <w:sz w:val="24"/>
        </w:rPr>
        <w:t>供应商</w:t>
      </w:r>
      <w:r>
        <w:rPr>
          <w:rFonts w:hint="eastAsia" w:ascii="宋体" w:hAnsi="宋体" w:cs="宋体"/>
          <w:sz w:val="24"/>
        </w:rPr>
        <w:t>负责修复，对于无法修复的情况，</w:t>
      </w:r>
      <w:r>
        <w:rPr>
          <w:rFonts w:hint="eastAsia" w:ascii="宋体" w:hAnsi="宋体"/>
          <w:sz w:val="24"/>
        </w:rPr>
        <w:t>供应商</w:t>
      </w:r>
      <w:r>
        <w:rPr>
          <w:rFonts w:hint="eastAsia" w:ascii="宋体" w:hAnsi="宋体" w:cs="宋体"/>
          <w:sz w:val="24"/>
        </w:rPr>
        <w:t>负责免费更换。</w:t>
      </w:r>
    </w:p>
    <w:p w14:paraId="55615304">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4、供货期：</w:t>
      </w:r>
      <w:r>
        <w:rPr>
          <w:rFonts w:hint="eastAsia" w:ascii="宋体" w:hAnsi="宋体"/>
          <w:color w:val="FF0000"/>
          <w:sz w:val="24"/>
          <w:u w:val="single"/>
        </w:rPr>
        <w:t>自合同签订之日起，7个日历日内供货</w:t>
      </w:r>
      <w:r>
        <w:rPr>
          <w:rFonts w:hint="eastAsia" w:ascii="宋体" w:hAnsi="宋体"/>
          <w:color w:val="FF0000"/>
          <w:sz w:val="24"/>
        </w:rPr>
        <w:t>；</w:t>
      </w:r>
    </w:p>
    <w:p w14:paraId="68DC1326">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5、付款方式：</w:t>
      </w:r>
      <w:r>
        <w:rPr>
          <w:rFonts w:hint="eastAsia" w:ascii="宋体" w:hAnsi="宋体"/>
          <w:color w:val="FF0000"/>
          <w:sz w:val="24"/>
          <w:u w:val="single"/>
        </w:rPr>
        <w:t>验收合格后，支付合同总金额的90%，一年质保期结束后，支付剩余款项</w:t>
      </w:r>
      <w:r>
        <w:rPr>
          <w:rFonts w:hint="eastAsia" w:ascii="宋体" w:hAnsi="宋体"/>
          <w:color w:val="FF0000"/>
          <w:sz w:val="24"/>
        </w:rPr>
        <w:t>。</w:t>
      </w:r>
    </w:p>
    <w:p w14:paraId="785FC16C">
      <w:pPr>
        <w:tabs>
          <w:tab w:val="left" w:pos="7020"/>
        </w:tabs>
        <w:spacing w:line="440" w:lineRule="exact"/>
        <w:ind w:firstLine="480" w:firstLineChars="200"/>
        <w:rPr>
          <w:rFonts w:ascii="宋体" w:hAnsi="宋体"/>
          <w:sz w:val="24"/>
        </w:rPr>
      </w:pPr>
      <w:r>
        <w:rPr>
          <w:rFonts w:hint="eastAsia" w:ascii="宋体" w:hAnsi="宋体"/>
          <w:sz w:val="24"/>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1F1467D5">
      <w:pPr>
        <w:rPr>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88AB11"/>
    <w:multiLevelType w:val="singleLevel"/>
    <w:tmpl w:val="F288AB1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75E4CE0"/>
    <w:rsid w:val="001A64C4"/>
    <w:rsid w:val="001E1F60"/>
    <w:rsid w:val="0078504D"/>
    <w:rsid w:val="00975D66"/>
    <w:rsid w:val="00E12AA6"/>
    <w:rsid w:val="01EF572E"/>
    <w:rsid w:val="050D65F7"/>
    <w:rsid w:val="05A30D0A"/>
    <w:rsid w:val="060C4B01"/>
    <w:rsid w:val="075E4CE0"/>
    <w:rsid w:val="09903C9B"/>
    <w:rsid w:val="0C541CC6"/>
    <w:rsid w:val="0C774C9E"/>
    <w:rsid w:val="0C851169"/>
    <w:rsid w:val="0F890F70"/>
    <w:rsid w:val="117235B3"/>
    <w:rsid w:val="14DB04C0"/>
    <w:rsid w:val="191F2718"/>
    <w:rsid w:val="1AAC0209"/>
    <w:rsid w:val="1F1D3483"/>
    <w:rsid w:val="211A5ECC"/>
    <w:rsid w:val="2332159C"/>
    <w:rsid w:val="235A6A54"/>
    <w:rsid w:val="23DD1433"/>
    <w:rsid w:val="275E288B"/>
    <w:rsid w:val="2CDD0F1B"/>
    <w:rsid w:val="2D25259D"/>
    <w:rsid w:val="2DF6381D"/>
    <w:rsid w:val="2E33681F"/>
    <w:rsid w:val="38E86458"/>
    <w:rsid w:val="3BD11425"/>
    <w:rsid w:val="3D793569"/>
    <w:rsid w:val="424E32DC"/>
    <w:rsid w:val="48E3179E"/>
    <w:rsid w:val="4900334A"/>
    <w:rsid w:val="4A44617C"/>
    <w:rsid w:val="4B294DDA"/>
    <w:rsid w:val="51BA678C"/>
    <w:rsid w:val="52750905"/>
    <w:rsid w:val="5851771E"/>
    <w:rsid w:val="5BEE6655"/>
    <w:rsid w:val="5E3E24F3"/>
    <w:rsid w:val="5EAF519E"/>
    <w:rsid w:val="643979E4"/>
    <w:rsid w:val="6578453C"/>
    <w:rsid w:val="667768B7"/>
    <w:rsid w:val="66C0619B"/>
    <w:rsid w:val="69676DA1"/>
    <w:rsid w:val="6A1F03E1"/>
    <w:rsid w:val="6A8B6AC0"/>
    <w:rsid w:val="6C047813"/>
    <w:rsid w:val="6D3F1FD7"/>
    <w:rsid w:val="6DAA1617"/>
    <w:rsid w:val="71B41508"/>
    <w:rsid w:val="74C90910"/>
    <w:rsid w:val="75BA294F"/>
    <w:rsid w:val="7A70182E"/>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6">
    <w:name w:val="Body Text First Indent 2"/>
    <w:basedOn w:val="2"/>
    <w:next w:val="1"/>
    <w:unhideWhenUsed/>
    <w:qFormat/>
    <w:uiPriority w:val="99"/>
    <w:pPr>
      <w:spacing w:after="120"/>
      <w:ind w:left="420" w:leftChars="200" w:firstLine="420"/>
    </w:pPr>
    <w:rPr>
      <w:sz w:val="21"/>
    </w:rPr>
  </w:style>
  <w:style w:type="character" w:styleId="9">
    <w:name w:val="Strong"/>
    <w:basedOn w:val="8"/>
    <w:qFormat/>
    <w:uiPriority w:val="0"/>
    <w:rPr>
      <w:b/>
    </w:rPr>
  </w:style>
  <w:style w:type="paragraph" w:customStyle="1" w:styleId="10">
    <w:name w:val="节标题"/>
    <w:basedOn w:val="1"/>
    <w:next w:val="1"/>
    <w:qFormat/>
    <w:uiPriority w:val="0"/>
    <w:pPr>
      <w:widowControl/>
      <w:spacing w:line="289" w:lineRule="atLeast"/>
      <w:jc w:val="center"/>
      <w:textAlignment w:val="baseline"/>
    </w:pPr>
    <w:rPr>
      <w:color w:val="000000"/>
      <w:kern w:val="0"/>
      <w:sz w:val="28"/>
    </w:rPr>
  </w:style>
  <w:style w:type="character" w:customStyle="1" w:styleId="11">
    <w:name w:val="页眉 字符"/>
    <w:basedOn w:val="8"/>
    <w:link w:val="5"/>
    <w:qFormat/>
    <w:uiPriority w:val="0"/>
    <w:rPr>
      <w:rFonts w:asciiTheme="minorHAnsi" w:hAnsiTheme="minorHAnsi" w:eastAsiaTheme="minorEastAsia" w:cstheme="minorBidi"/>
      <w:kern w:val="2"/>
      <w:sz w:val="18"/>
      <w:szCs w:val="18"/>
    </w:rPr>
  </w:style>
  <w:style w:type="character" w:customStyle="1" w:styleId="12">
    <w:name w:val="页脚 字符"/>
    <w:basedOn w:val="8"/>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Pages>
  <Words>905</Words>
  <Characters>1001</Characters>
  <Lines>9</Lines>
  <Paragraphs>2</Paragraphs>
  <TotalTime>4</TotalTime>
  <ScaleCrop>false</ScaleCrop>
  <LinksUpToDate>false</LinksUpToDate>
  <CharactersWithSpaces>1086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2025-09-28T05:04:00Z</dcterms:created>
  <dc:creator>Ccccccc。</dc:creator>
  <cp:lastModifiedBy>盼盼</cp:lastModifiedBy>
  <dcterms:modified xsi:type="dcterms:W3CDTF">2025-11-21T01:15:02Z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8C8C221CEAAE4E86AF4E2E30A427391A_13</vt:lpwstr>
  </property>
  <property fmtid="{D5CDD505-2E9C-101B-9397-08002B2CF9AE}" pid="4" name="KSOTemplateDocerSaveRecord">
    <vt:lpwstr>eyJoZGlkIjoiNTI5YmVkMDJiOTkxMWE5ZmE1MDUxZTFlMzBmM2YzMjkiLCJ1c2VySWQiOiI1MDUzMzk5MDkifQ==</vt:lpwstr>
  </property>
</Properties>
</file>